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12A2" w14:textId="1FC10712" w:rsidR="00AB2FFF" w:rsidRPr="002F2C90" w:rsidRDefault="001C1573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u w:val="single"/>
        </w:rPr>
      </w:pPr>
      <w:r w:rsidRPr="002F2C90">
        <w:rPr>
          <w:rFonts w:ascii="Helvetica" w:hAnsi="Helvetica" w:cs="Helvetica"/>
          <w:b/>
          <w:bCs/>
          <w:i/>
          <w:u w:val="single"/>
        </w:rPr>
        <w:t xml:space="preserve">Draft </w:t>
      </w:r>
      <w:r w:rsidR="002F2C90" w:rsidRPr="002F2C90">
        <w:rPr>
          <w:rFonts w:ascii="Helvetica" w:hAnsi="Helvetica" w:cs="Helvetica"/>
          <w:b/>
          <w:bCs/>
          <w:i/>
          <w:u w:val="single"/>
        </w:rPr>
        <w:t xml:space="preserve">of a </w:t>
      </w:r>
      <w:r w:rsidR="00AB2FFF" w:rsidRPr="002F2C90">
        <w:rPr>
          <w:rFonts w:ascii="Helvetica" w:hAnsi="Helvetica" w:cs="Helvetica"/>
          <w:b/>
          <w:bCs/>
          <w:i/>
          <w:u w:val="single"/>
        </w:rPr>
        <w:t>Liquor Lice</w:t>
      </w:r>
      <w:r w:rsidR="00D2251C" w:rsidRPr="002F2C90">
        <w:rPr>
          <w:rFonts w:ascii="Helvetica" w:hAnsi="Helvetica" w:cs="Helvetica"/>
          <w:b/>
          <w:bCs/>
          <w:i/>
          <w:u w:val="single"/>
        </w:rPr>
        <w:t>n</w:t>
      </w:r>
      <w:r w:rsidR="00AB2FFF" w:rsidRPr="002F2C90">
        <w:rPr>
          <w:rFonts w:ascii="Helvetica" w:hAnsi="Helvetica" w:cs="Helvetica"/>
          <w:b/>
          <w:bCs/>
          <w:i/>
          <w:u w:val="single"/>
        </w:rPr>
        <w:t xml:space="preserve">se </w:t>
      </w:r>
      <w:r w:rsidR="00D2251C" w:rsidRPr="002F2C90">
        <w:rPr>
          <w:rFonts w:ascii="Helvetica" w:hAnsi="Helvetica" w:cs="Helvetica"/>
          <w:b/>
          <w:bCs/>
          <w:i/>
          <w:u w:val="single"/>
        </w:rPr>
        <w:t xml:space="preserve">Application </w:t>
      </w:r>
      <w:r w:rsidR="00AB2FFF" w:rsidRPr="002F2C90">
        <w:rPr>
          <w:rFonts w:ascii="Helvetica" w:hAnsi="Helvetica" w:cs="Helvetica"/>
          <w:b/>
          <w:bCs/>
          <w:i/>
          <w:u w:val="single"/>
        </w:rPr>
        <w:t>Objection</w:t>
      </w:r>
    </w:p>
    <w:p w14:paraId="4267A1B3" w14:textId="77777777" w:rsidR="00AB2FFF" w:rsidRDefault="00AB2FFF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B38F3DD" w14:textId="77777777" w:rsidR="002F2C90" w:rsidRDefault="002F2C90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bookmarkStart w:id="0" w:name="_GoBack"/>
      <w:bookmarkEnd w:id="0"/>
    </w:p>
    <w:p w14:paraId="1CB3297F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E5827">
        <w:rPr>
          <w:rFonts w:ascii="Helvetica" w:hAnsi="Helvetica" w:cs="Helvetica"/>
          <w:b/>
          <w:bCs/>
        </w:rPr>
        <w:t>Applicant</w:t>
      </w:r>
      <w:r w:rsidRPr="007E5827"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</w:rPr>
        <w:t>(Business name</w:t>
      </w:r>
      <w:r w:rsidR="00AB2FFF">
        <w:rPr>
          <w:rFonts w:ascii="Helvetica" w:hAnsi="Helvetica" w:cs="Helvetica"/>
        </w:rPr>
        <w:t xml:space="preserve"> as indicated on AGCO documentation</w:t>
      </w:r>
      <w:r>
        <w:rPr>
          <w:rFonts w:ascii="Helvetica" w:hAnsi="Helvetica" w:cs="Helvetica"/>
        </w:rPr>
        <w:t>)</w:t>
      </w:r>
    </w:p>
    <w:p w14:paraId="204B9BF8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AB40BA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E5827">
        <w:rPr>
          <w:rFonts w:ascii="Helvetica" w:hAnsi="Helvetica" w:cs="Helvetica"/>
          <w:b/>
          <w:bCs/>
        </w:rPr>
        <w:t>File Number</w:t>
      </w:r>
      <w:r w:rsidRPr="007E5827"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</w:rPr>
        <w:t>(as shown on AGCO documentation)</w:t>
      </w:r>
    </w:p>
    <w:p w14:paraId="37DEEBEC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0D9A17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E5827">
        <w:rPr>
          <w:rFonts w:ascii="Helvetica" w:hAnsi="Helvetica" w:cs="Helvetica"/>
          <w:b/>
          <w:bCs/>
        </w:rPr>
        <w:t>Application Number</w:t>
      </w:r>
      <w:r w:rsidRPr="007E5827"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</w:rPr>
        <w:t>(as shown on AGCO documentation)</w:t>
      </w:r>
    </w:p>
    <w:p w14:paraId="6ADD70FE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44BE3A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4429DF3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E5827">
        <w:rPr>
          <w:rFonts w:ascii="Helvetica" w:hAnsi="Helvetica" w:cs="Helvetica"/>
        </w:rPr>
        <w:t>As residents of the</w:t>
      </w:r>
      <w:r>
        <w:rPr>
          <w:rFonts w:ascii="Helvetica" w:hAnsi="Helvetica" w:cs="Helvetica"/>
        </w:rPr>
        <w:t xml:space="preserve"> Garment District</w:t>
      </w:r>
      <w:r w:rsidR="00D2251C">
        <w:rPr>
          <w:rFonts w:ascii="Helvetica" w:hAnsi="Helvetica" w:cs="Helvetica"/>
        </w:rPr>
        <w:t xml:space="preserve"> </w:t>
      </w:r>
      <w:proofErr w:type="spellStart"/>
      <w:r w:rsidR="00D2251C">
        <w:rPr>
          <w:rFonts w:ascii="Helvetica" w:hAnsi="Helvetica" w:cs="Helvetica"/>
        </w:rPr>
        <w:t>neighbourhood</w:t>
      </w:r>
      <w:proofErr w:type="spellEnd"/>
      <w:r w:rsidRPr="007E5827">
        <w:rPr>
          <w:rFonts w:ascii="Helvetica" w:hAnsi="Helvetica" w:cs="Helvetica"/>
        </w:rPr>
        <w:t xml:space="preserve">, we have serious concerns regarding the </w:t>
      </w:r>
      <w:r>
        <w:rPr>
          <w:rFonts w:ascii="Helvetica" w:hAnsi="Helvetica" w:cs="Helvetica"/>
        </w:rPr>
        <w:t>liquor licens</w:t>
      </w:r>
      <w:r w:rsidRPr="007E5827">
        <w:rPr>
          <w:rFonts w:ascii="Helvetica" w:hAnsi="Helvetica" w:cs="Helvetica"/>
        </w:rPr>
        <w:t xml:space="preserve">e </w:t>
      </w:r>
      <w:r>
        <w:rPr>
          <w:rFonts w:ascii="Helvetica" w:hAnsi="Helvetica" w:cs="Helvetica"/>
        </w:rPr>
        <w:t xml:space="preserve">application </w:t>
      </w:r>
      <w:r w:rsidRPr="007E5827">
        <w:rPr>
          <w:rFonts w:ascii="Helvetica" w:hAnsi="Helvetica" w:cs="Helvetica"/>
        </w:rPr>
        <w:t xml:space="preserve">for </w:t>
      </w:r>
      <w:r w:rsidRPr="007E5827">
        <w:rPr>
          <w:rFonts w:ascii="Helvetica" w:hAnsi="Helvetica" w:cs="Helvetica"/>
          <w:b/>
          <w:bCs/>
        </w:rPr>
        <w:t>(</w:t>
      </w:r>
      <w:r w:rsidRPr="006F51DA">
        <w:rPr>
          <w:rFonts w:ascii="Helvetica" w:hAnsi="Helvetica" w:cs="Helvetica"/>
          <w:b/>
          <w:bCs/>
          <w:i/>
        </w:rPr>
        <w:t>venue name</w:t>
      </w:r>
      <w:r w:rsidRPr="007E5827">
        <w:rPr>
          <w:rFonts w:ascii="Helvetica" w:hAnsi="Helvetica" w:cs="Helvetica"/>
          <w:b/>
          <w:bCs/>
        </w:rPr>
        <w:t>)</w:t>
      </w:r>
      <w:r w:rsidRPr="007E5827">
        <w:rPr>
          <w:rFonts w:ascii="Helvetica" w:hAnsi="Helvetica" w:cs="Helvetica"/>
        </w:rPr>
        <w:t xml:space="preserve"> to be located at </w:t>
      </w:r>
      <w:r w:rsidRPr="007E5827">
        <w:rPr>
          <w:rFonts w:ascii="Helvetica" w:hAnsi="Helvetica" w:cs="Helvetica"/>
          <w:b/>
          <w:bCs/>
        </w:rPr>
        <w:t>(</w:t>
      </w:r>
      <w:r w:rsidRPr="006F51DA">
        <w:rPr>
          <w:rFonts w:ascii="Helvetica" w:hAnsi="Helvetica" w:cs="Helvetica"/>
          <w:b/>
          <w:bCs/>
          <w:i/>
        </w:rPr>
        <w:t>address of venue</w:t>
      </w:r>
      <w:r w:rsidRPr="007E5827">
        <w:rPr>
          <w:rFonts w:ascii="Helvetica" w:hAnsi="Helvetica" w:cs="Helvetica"/>
          <w:b/>
          <w:bCs/>
        </w:rPr>
        <w:t>)</w:t>
      </w:r>
      <w:r w:rsidRPr="007E5827">
        <w:rPr>
          <w:rFonts w:ascii="Helvetica" w:hAnsi="Helvetica" w:cs="Helvetica"/>
        </w:rPr>
        <w:t>. On behalf of the</w:t>
      </w:r>
      <w:r>
        <w:rPr>
          <w:rFonts w:ascii="Helvetica" w:hAnsi="Helvetica" w:cs="Helvetica"/>
        </w:rPr>
        <w:t xml:space="preserve"> Garment District </w:t>
      </w:r>
      <w:proofErr w:type="spellStart"/>
      <w:r>
        <w:rPr>
          <w:rFonts w:ascii="Helvetica" w:hAnsi="Helvetica" w:cs="Helvetica"/>
        </w:rPr>
        <w:t>Neighbourhood</w:t>
      </w:r>
      <w:proofErr w:type="spellEnd"/>
      <w:r>
        <w:rPr>
          <w:rFonts w:ascii="Helvetica" w:hAnsi="Helvetica" w:cs="Helvetica"/>
        </w:rPr>
        <w:t xml:space="preserve"> Association</w:t>
      </w:r>
      <w:r w:rsidRPr="007E5827">
        <w:rPr>
          <w:rFonts w:ascii="Helvetica" w:hAnsi="Helvetica" w:cs="Helvetica"/>
        </w:rPr>
        <w:t>, we wish to communicate our ob</w:t>
      </w:r>
      <w:r>
        <w:rPr>
          <w:rFonts w:ascii="Helvetica" w:hAnsi="Helvetica" w:cs="Helvetica"/>
        </w:rPr>
        <w:t>jection to the issuance of this (</w:t>
      </w:r>
      <w:r w:rsidRPr="006F51DA">
        <w:rPr>
          <w:rFonts w:ascii="Helvetica" w:hAnsi="Helvetica" w:cs="Helvetica"/>
          <w:i/>
        </w:rPr>
        <w:t>indoor/outdoor</w:t>
      </w:r>
      <w:r w:rsidR="004E0CD4" w:rsidRPr="006F51DA">
        <w:rPr>
          <w:rFonts w:ascii="Helvetica" w:hAnsi="Helvetica" w:cs="Helvetica"/>
          <w:i/>
        </w:rPr>
        <w:t>, new/expanded</w:t>
      </w:r>
      <w:r w:rsidR="004E0CD4">
        <w:rPr>
          <w:rFonts w:ascii="Helvetica" w:hAnsi="Helvetica" w:cs="Helvetica"/>
        </w:rPr>
        <w:t>) liquor license</w:t>
      </w:r>
      <w:r>
        <w:rPr>
          <w:rFonts w:ascii="Helvetica" w:hAnsi="Helvetica" w:cs="Helvetica"/>
        </w:rPr>
        <w:t xml:space="preserve"> request</w:t>
      </w:r>
      <w:r w:rsidRPr="007E5827">
        <w:rPr>
          <w:rFonts w:ascii="Helvetica" w:hAnsi="Helvetica" w:cs="Helvetica"/>
        </w:rPr>
        <w:t>. </w:t>
      </w:r>
    </w:p>
    <w:p w14:paraId="0AB235D1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C751CA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E5827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 xml:space="preserve">GDNA is generally </w:t>
      </w:r>
      <w:r w:rsidRPr="007E5827">
        <w:rPr>
          <w:rFonts w:ascii="Helvetica" w:hAnsi="Helvetica" w:cs="Helvetica"/>
        </w:rPr>
        <w:t>supportive of new development and new businesses coming into the district, but the area currently contains a very high concentration of licensed establi</w:t>
      </w:r>
      <w:r w:rsidR="004E0CD4">
        <w:rPr>
          <w:rFonts w:ascii="Helvetica" w:hAnsi="Helvetica" w:cs="Helvetica"/>
        </w:rPr>
        <w:t>shments, and in our view this application represents</w:t>
      </w:r>
      <w:r w:rsidRPr="007E5827">
        <w:rPr>
          <w:rFonts w:ascii="Helvetica" w:hAnsi="Helvetica" w:cs="Helvetica"/>
        </w:rPr>
        <w:t xml:space="preserve"> a significant addition </w:t>
      </w:r>
      <w:r w:rsidR="006F51DA">
        <w:rPr>
          <w:rFonts w:ascii="Helvetica" w:hAnsi="Helvetica" w:cs="Helvetica"/>
        </w:rPr>
        <w:t>to an already problematic night</w:t>
      </w:r>
      <w:r w:rsidRPr="007E5827">
        <w:rPr>
          <w:rFonts w:ascii="Helvetica" w:hAnsi="Helvetica" w:cs="Helvetica"/>
        </w:rPr>
        <w:t>life environment.</w:t>
      </w:r>
    </w:p>
    <w:p w14:paraId="06999B70" w14:textId="77777777" w:rsidR="004E0CD4" w:rsidRDefault="004E0CD4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ECBE46" w14:textId="77777777" w:rsidR="007E5827" w:rsidRPr="007E5827" w:rsidRDefault="004E0CD4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7E5827" w:rsidRPr="007E5827">
        <w:rPr>
          <w:rFonts w:ascii="Helvetica" w:hAnsi="Helvetica" w:cs="Helvetica"/>
        </w:rPr>
        <w:t xml:space="preserve">ith the residential population having grown quite substantially in the immediate area </w:t>
      </w:r>
      <w:proofErr w:type="spellStart"/>
      <w:r w:rsidR="007E5827" w:rsidRPr="007E5827">
        <w:rPr>
          <w:rFonts w:ascii="Helvetica" w:hAnsi="Helvetica" w:cs="Helvetica"/>
        </w:rPr>
        <w:t>neighbouring</w:t>
      </w:r>
      <w:proofErr w:type="spellEnd"/>
      <w:r w:rsidR="007E5827" w:rsidRPr="007E5827">
        <w:rPr>
          <w:rFonts w:ascii="Helvetica" w:hAnsi="Helvetica" w:cs="Helvetica"/>
        </w:rPr>
        <w:t xml:space="preserve"> the location of the applicant, the close proximity of a licensed late-night </w:t>
      </w:r>
      <w:r w:rsidR="006F51DA">
        <w:rPr>
          <w:rFonts w:ascii="Helvetica" w:hAnsi="Helvetica" w:cs="Helvetica"/>
        </w:rPr>
        <w:t>(</w:t>
      </w:r>
      <w:r w:rsidR="007E5827" w:rsidRPr="006F51DA">
        <w:rPr>
          <w:rFonts w:ascii="Helvetica" w:hAnsi="Helvetica" w:cs="Helvetica"/>
          <w:i/>
        </w:rPr>
        <w:t>patio</w:t>
      </w:r>
      <w:r w:rsidR="006F51DA" w:rsidRPr="006F51DA">
        <w:rPr>
          <w:rFonts w:ascii="Helvetica" w:hAnsi="Helvetica" w:cs="Helvetica"/>
          <w:i/>
        </w:rPr>
        <w:t>, lounge, restaurant</w:t>
      </w:r>
      <w:r w:rsidR="006F51DA">
        <w:rPr>
          <w:rFonts w:ascii="Helvetica" w:hAnsi="Helvetica" w:cs="Helvetica"/>
        </w:rPr>
        <w:t>)</w:t>
      </w:r>
      <w:r w:rsidR="007E5827" w:rsidRPr="007E5827">
        <w:rPr>
          <w:rFonts w:ascii="Helvetica" w:hAnsi="Helvetica" w:cs="Helvetica"/>
        </w:rPr>
        <w:t xml:space="preserve"> environment and amplified sound system within the venue greatly increases the potential for serious noise disturbances affecting those residents living in the vicinity. </w:t>
      </w:r>
    </w:p>
    <w:p w14:paraId="0E4C722D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C4EDA9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E5827">
        <w:rPr>
          <w:rFonts w:ascii="Helvetica" w:hAnsi="Helvetica" w:cs="Helvetica"/>
        </w:rPr>
        <w:t>Our experience indicates that the potential for disturbances and conflict can often be mitigated, at least to some extent, through the use of rigorous but reasonable performance stand</w:t>
      </w:r>
      <w:r w:rsidR="004E0CD4">
        <w:rPr>
          <w:rFonts w:ascii="Helvetica" w:hAnsi="Helvetica" w:cs="Helvetica"/>
        </w:rPr>
        <w:t>ards attached to a liquor licens</w:t>
      </w:r>
      <w:r w:rsidRPr="007E5827">
        <w:rPr>
          <w:rFonts w:ascii="Helvetica" w:hAnsi="Helvetica" w:cs="Helvetica"/>
        </w:rPr>
        <w:t>e.</w:t>
      </w:r>
    </w:p>
    <w:p w14:paraId="0EDE208C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935E84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E5827">
        <w:rPr>
          <w:rFonts w:ascii="Helvetica" w:hAnsi="Helvetica" w:cs="Helvetica"/>
        </w:rPr>
        <w:t xml:space="preserve">Once this community has learned more about the nature of the planned operation, has satisfactorily resolved any potential use-conflicts, and reached a mutually satisfactory agreement on performance standards to be </w:t>
      </w:r>
      <w:r w:rsidR="004E0CD4">
        <w:rPr>
          <w:rFonts w:ascii="Helvetica" w:hAnsi="Helvetica" w:cs="Helvetica"/>
        </w:rPr>
        <w:t>attached to the licens</w:t>
      </w:r>
      <w:r w:rsidRPr="007E5827">
        <w:rPr>
          <w:rFonts w:ascii="Helvetica" w:hAnsi="Helvetica" w:cs="Helvetica"/>
        </w:rPr>
        <w:t>e, we may consider withdrawing our objection.</w:t>
      </w:r>
    </w:p>
    <w:p w14:paraId="029DEEFC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E5E4ED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8C5ED3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E5827">
        <w:rPr>
          <w:rFonts w:ascii="Helvetica" w:hAnsi="Helvetica" w:cs="Helvetica"/>
        </w:rPr>
        <w:t>Regards,</w:t>
      </w:r>
    </w:p>
    <w:p w14:paraId="711E7F78" w14:textId="77777777" w:rsidR="007E5827" w:rsidRPr="007E5827" w:rsidRDefault="007E5827" w:rsidP="007E58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0D0EFD" w14:textId="77777777" w:rsidR="00415326" w:rsidRDefault="006F51DA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(</w:t>
      </w:r>
      <w:r w:rsidRPr="006F51DA">
        <w:rPr>
          <w:rFonts w:ascii="Helvetica" w:hAnsi="Helvetica" w:cs="Helvetica"/>
          <w:i/>
        </w:rPr>
        <w:t>GDNA representative</w:t>
      </w:r>
      <w:r w:rsidR="00D2251C">
        <w:rPr>
          <w:rFonts w:ascii="Helvetica" w:hAnsi="Helvetica" w:cs="Helvetica"/>
          <w:i/>
        </w:rPr>
        <w:t>s</w:t>
      </w:r>
      <w:r>
        <w:rPr>
          <w:rFonts w:ascii="Helvetica" w:hAnsi="Helvetica" w:cs="Helvetica"/>
          <w:i/>
        </w:rPr>
        <w:t>)</w:t>
      </w:r>
    </w:p>
    <w:p w14:paraId="2204C512" w14:textId="77777777" w:rsidR="00D2251C" w:rsidRPr="00D2251C" w:rsidRDefault="00D2251C">
      <w:r>
        <w:rPr>
          <w:rFonts w:ascii="Helvetica" w:hAnsi="Helvetica" w:cs="Helvetica"/>
        </w:rPr>
        <w:t>cc: city councillor</w:t>
      </w:r>
    </w:p>
    <w:sectPr w:rsidR="00D2251C" w:rsidRPr="00D2251C" w:rsidSect="001C15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7"/>
    <w:rsid w:val="001C1573"/>
    <w:rsid w:val="002F2C90"/>
    <w:rsid w:val="00415326"/>
    <w:rsid w:val="004E0CD4"/>
    <w:rsid w:val="006F51DA"/>
    <w:rsid w:val="007E5827"/>
    <w:rsid w:val="00A13AD6"/>
    <w:rsid w:val="00AB2FFF"/>
    <w:rsid w:val="00D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C1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Riedel</dc:creator>
  <cp:keywords/>
  <dc:description/>
  <cp:lastModifiedBy>Dieter Riedel</cp:lastModifiedBy>
  <cp:revision>4</cp:revision>
  <dcterms:created xsi:type="dcterms:W3CDTF">2016-02-27T03:54:00Z</dcterms:created>
  <dcterms:modified xsi:type="dcterms:W3CDTF">2016-02-27T04:37:00Z</dcterms:modified>
</cp:coreProperties>
</file>